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32C42" w14:textId="0DD1B1C7" w:rsidR="00405A7C" w:rsidRDefault="004A725C" w:rsidP="004A725C">
      <w:pPr>
        <w:pStyle w:val="Sinespaciado"/>
        <w:jc w:val="center"/>
        <w:rPr>
          <w:rFonts w:ascii="Arial" w:hAnsi="Arial" w:cs="Arial"/>
          <w:b/>
          <w:sz w:val="24"/>
          <w:szCs w:val="24"/>
        </w:rPr>
      </w:pPr>
      <w:r w:rsidRPr="004A725C">
        <w:rPr>
          <w:rFonts w:ascii="Arial" w:hAnsi="Arial" w:cs="Arial"/>
          <w:b/>
          <w:sz w:val="24"/>
          <w:szCs w:val="24"/>
        </w:rPr>
        <w:t>OBLIGA ANA PATY PERALTA CUMPLIMIENTO DE TARIFA DEL SERVICIO DE TRANSPORTE PÚBLICO MUNICIPAL</w:t>
      </w:r>
    </w:p>
    <w:p w14:paraId="0429DB89" w14:textId="77777777" w:rsidR="004A725C" w:rsidRPr="00405A7C" w:rsidRDefault="004A725C" w:rsidP="00F77A78">
      <w:pPr>
        <w:pStyle w:val="Sinespaciado"/>
        <w:jc w:val="both"/>
        <w:rPr>
          <w:rFonts w:ascii="Arial" w:hAnsi="Arial" w:cs="Arial"/>
          <w:bCs/>
          <w:sz w:val="24"/>
          <w:szCs w:val="24"/>
        </w:rPr>
      </w:pPr>
    </w:p>
    <w:p w14:paraId="64B1AB51" w14:textId="77777777" w:rsidR="004A725C" w:rsidRDefault="004A725C" w:rsidP="004A725C">
      <w:pPr>
        <w:pStyle w:val="Sinespaciado"/>
        <w:numPr>
          <w:ilvl w:val="0"/>
          <w:numId w:val="16"/>
        </w:numPr>
        <w:jc w:val="both"/>
        <w:rPr>
          <w:rFonts w:ascii="Arial" w:hAnsi="Arial" w:cs="Arial"/>
          <w:bCs/>
          <w:sz w:val="24"/>
          <w:szCs w:val="24"/>
        </w:rPr>
      </w:pPr>
      <w:r w:rsidRPr="004A725C">
        <w:rPr>
          <w:rFonts w:ascii="Arial" w:hAnsi="Arial" w:cs="Arial"/>
          <w:bCs/>
          <w:sz w:val="24"/>
          <w:szCs w:val="24"/>
        </w:rPr>
        <w:t>Para el cuidado de la economía y bienestar de las familias cancunenses</w:t>
      </w:r>
    </w:p>
    <w:p w14:paraId="7E146DB5" w14:textId="77777777" w:rsidR="004A725C" w:rsidRDefault="004A725C" w:rsidP="004A725C">
      <w:pPr>
        <w:pStyle w:val="Sinespaciado"/>
        <w:ind w:left="720"/>
        <w:jc w:val="both"/>
        <w:rPr>
          <w:rFonts w:ascii="Arial" w:hAnsi="Arial" w:cs="Arial"/>
          <w:bCs/>
          <w:sz w:val="24"/>
          <w:szCs w:val="24"/>
        </w:rPr>
      </w:pPr>
    </w:p>
    <w:p w14:paraId="2E9515B3" w14:textId="0F0641BB" w:rsidR="00405A7C" w:rsidRDefault="004A725C" w:rsidP="004A725C">
      <w:pPr>
        <w:pStyle w:val="Sinespaciado"/>
        <w:numPr>
          <w:ilvl w:val="0"/>
          <w:numId w:val="16"/>
        </w:numPr>
        <w:jc w:val="both"/>
        <w:rPr>
          <w:rFonts w:ascii="Arial" w:hAnsi="Arial" w:cs="Arial"/>
          <w:bCs/>
          <w:sz w:val="24"/>
          <w:szCs w:val="24"/>
        </w:rPr>
      </w:pPr>
      <w:r w:rsidRPr="004A725C">
        <w:rPr>
          <w:rFonts w:ascii="Arial" w:hAnsi="Arial" w:cs="Arial"/>
          <w:bCs/>
          <w:sz w:val="24"/>
          <w:szCs w:val="24"/>
        </w:rPr>
        <w:t>Reiteran que el costo en zona urbana es de 9.50 pesos y 12 pesos en Zona Hotelera</w:t>
      </w:r>
    </w:p>
    <w:p w14:paraId="54798E63" w14:textId="77777777" w:rsidR="004A725C" w:rsidRPr="004A725C" w:rsidRDefault="004A725C" w:rsidP="004A725C">
      <w:pPr>
        <w:pStyle w:val="Sinespaciado"/>
        <w:jc w:val="both"/>
        <w:rPr>
          <w:rFonts w:ascii="Arial" w:hAnsi="Arial" w:cs="Arial"/>
          <w:bCs/>
          <w:sz w:val="24"/>
          <w:szCs w:val="24"/>
        </w:rPr>
      </w:pPr>
    </w:p>
    <w:p w14:paraId="43FFDEDB" w14:textId="77777777" w:rsidR="004A725C" w:rsidRPr="004A725C" w:rsidRDefault="00F77A78" w:rsidP="004A725C">
      <w:pPr>
        <w:pStyle w:val="Sinespaciado"/>
        <w:jc w:val="both"/>
        <w:rPr>
          <w:rFonts w:ascii="Arial" w:hAnsi="Arial" w:cs="Arial"/>
          <w:sz w:val="24"/>
          <w:szCs w:val="24"/>
        </w:rPr>
      </w:pPr>
      <w:r w:rsidRPr="00F77A78">
        <w:rPr>
          <w:rFonts w:ascii="Arial" w:hAnsi="Arial" w:cs="Arial"/>
          <w:b/>
          <w:sz w:val="24"/>
          <w:szCs w:val="24"/>
        </w:rPr>
        <w:t>Cancún, Q. R., a 2</w:t>
      </w:r>
      <w:r w:rsidR="00405A7C">
        <w:rPr>
          <w:rFonts w:ascii="Arial" w:hAnsi="Arial" w:cs="Arial"/>
          <w:b/>
          <w:sz w:val="24"/>
          <w:szCs w:val="24"/>
        </w:rPr>
        <w:t>3</w:t>
      </w:r>
      <w:r w:rsidRPr="00F77A78">
        <w:rPr>
          <w:rFonts w:ascii="Arial" w:hAnsi="Arial" w:cs="Arial"/>
          <w:b/>
          <w:sz w:val="24"/>
          <w:szCs w:val="24"/>
        </w:rPr>
        <w:t xml:space="preserve"> de agosto de 2024.-</w:t>
      </w:r>
      <w:r w:rsidRPr="00F77A78">
        <w:rPr>
          <w:rFonts w:ascii="Arial" w:hAnsi="Arial" w:cs="Arial"/>
          <w:sz w:val="24"/>
          <w:szCs w:val="24"/>
        </w:rPr>
        <w:t xml:space="preserve"> </w:t>
      </w:r>
      <w:r w:rsidR="004A725C" w:rsidRPr="004A725C">
        <w:rPr>
          <w:rFonts w:ascii="Arial" w:hAnsi="Arial" w:cs="Arial"/>
          <w:sz w:val="24"/>
          <w:szCs w:val="24"/>
        </w:rPr>
        <w:t xml:space="preserve">En un acto de autoridad, la </w:t>
      </w:r>
      <w:proofErr w:type="gramStart"/>
      <w:r w:rsidR="004A725C" w:rsidRPr="004A725C">
        <w:rPr>
          <w:rFonts w:ascii="Arial" w:hAnsi="Arial" w:cs="Arial"/>
          <w:sz w:val="24"/>
          <w:szCs w:val="24"/>
        </w:rPr>
        <w:t>Presidenta</w:t>
      </w:r>
      <w:proofErr w:type="gramEnd"/>
      <w:r w:rsidR="004A725C" w:rsidRPr="004A725C">
        <w:rPr>
          <w:rFonts w:ascii="Arial" w:hAnsi="Arial" w:cs="Arial"/>
          <w:sz w:val="24"/>
          <w:szCs w:val="24"/>
        </w:rPr>
        <w:t xml:space="preserve"> Municipal, Ana Paty Peralta, realizó un operativo estructurado de supervisión en toda la ciudad en el cobro de la tarifa vigente en el servicio de transporte público urbano de pasajeros en autobuses en ruta establecida.</w:t>
      </w:r>
    </w:p>
    <w:p w14:paraId="4A156361" w14:textId="77777777" w:rsidR="004A725C" w:rsidRPr="004A725C" w:rsidRDefault="004A725C" w:rsidP="004A725C">
      <w:pPr>
        <w:pStyle w:val="Sinespaciado"/>
        <w:jc w:val="both"/>
        <w:rPr>
          <w:rFonts w:ascii="Arial" w:hAnsi="Arial" w:cs="Arial"/>
          <w:sz w:val="24"/>
          <w:szCs w:val="24"/>
        </w:rPr>
      </w:pPr>
    </w:p>
    <w:p w14:paraId="319268B1" w14:textId="77777777" w:rsidR="004A725C" w:rsidRPr="004A725C" w:rsidRDefault="004A725C" w:rsidP="004A725C">
      <w:pPr>
        <w:pStyle w:val="Sinespaciado"/>
        <w:jc w:val="both"/>
        <w:rPr>
          <w:rFonts w:ascii="Arial" w:hAnsi="Arial" w:cs="Arial"/>
          <w:sz w:val="24"/>
          <w:szCs w:val="24"/>
        </w:rPr>
      </w:pPr>
      <w:r w:rsidRPr="004A725C">
        <w:rPr>
          <w:rFonts w:ascii="Arial" w:hAnsi="Arial" w:cs="Arial"/>
          <w:sz w:val="24"/>
          <w:szCs w:val="24"/>
        </w:rPr>
        <w:t xml:space="preserve">Con el respaldo del Cabildo y los servidores públicos de la Dirección de Transporte y Vialidad, Tránsito, Seguridad Ciudadana, Secretaría General y Protección Civil, la presidenta municipal de Cancún se presentó en el cruce de la Av. López Portillo con calle 13 norte, a la altura de la cancha de la Rehoyada, mientras en otros puntos de la ciudad lo hacían otros grupos de inspección. </w:t>
      </w:r>
    </w:p>
    <w:p w14:paraId="58C709B8" w14:textId="77777777" w:rsidR="004A725C" w:rsidRPr="004A725C" w:rsidRDefault="004A725C" w:rsidP="004A725C">
      <w:pPr>
        <w:pStyle w:val="Sinespaciado"/>
        <w:jc w:val="both"/>
        <w:rPr>
          <w:rFonts w:ascii="Arial" w:hAnsi="Arial" w:cs="Arial"/>
          <w:sz w:val="24"/>
          <w:szCs w:val="24"/>
        </w:rPr>
      </w:pPr>
    </w:p>
    <w:p w14:paraId="66CCB341" w14:textId="77777777" w:rsidR="004A725C" w:rsidRPr="004A725C" w:rsidRDefault="004A725C" w:rsidP="004A725C">
      <w:pPr>
        <w:pStyle w:val="Sinespaciado"/>
        <w:jc w:val="both"/>
        <w:rPr>
          <w:rFonts w:ascii="Arial" w:hAnsi="Arial" w:cs="Arial"/>
          <w:sz w:val="24"/>
          <w:szCs w:val="24"/>
        </w:rPr>
      </w:pPr>
      <w:r w:rsidRPr="004A725C">
        <w:rPr>
          <w:rFonts w:ascii="Arial" w:hAnsi="Arial" w:cs="Arial"/>
          <w:sz w:val="24"/>
          <w:szCs w:val="24"/>
        </w:rPr>
        <w:t xml:space="preserve">En ese lugar, desde las 06:00 horas de este viernes, la Primera Autoridad Municipal, junto con más de 30 inspectores de las direcciones de Comercio en la Vía Pública, Fiscalización y Transporte y Vialidad, vigilaron que se cobrara la tarifa autorizada, sin aumentos, en dicho paradero, uno de los más transitados de la ciudad al ser punto de salida de las rutas de Zona Hotelera, como parte de los puntos seleccionados de manera aleatoria. </w:t>
      </w:r>
    </w:p>
    <w:p w14:paraId="5605B587" w14:textId="77777777" w:rsidR="004A725C" w:rsidRPr="004A725C" w:rsidRDefault="004A725C" w:rsidP="004A725C">
      <w:pPr>
        <w:pStyle w:val="Sinespaciado"/>
        <w:jc w:val="both"/>
        <w:rPr>
          <w:rFonts w:ascii="Arial" w:hAnsi="Arial" w:cs="Arial"/>
          <w:sz w:val="24"/>
          <w:szCs w:val="24"/>
        </w:rPr>
      </w:pPr>
    </w:p>
    <w:p w14:paraId="3411F1FB" w14:textId="77777777" w:rsidR="004A725C" w:rsidRPr="004A725C" w:rsidRDefault="004A725C" w:rsidP="004A725C">
      <w:pPr>
        <w:pStyle w:val="Sinespaciado"/>
        <w:jc w:val="both"/>
        <w:rPr>
          <w:rFonts w:ascii="Arial" w:hAnsi="Arial" w:cs="Arial"/>
          <w:sz w:val="24"/>
          <w:szCs w:val="24"/>
        </w:rPr>
      </w:pPr>
      <w:r w:rsidRPr="004A725C">
        <w:rPr>
          <w:rFonts w:ascii="Arial" w:hAnsi="Arial" w:cs="Arial"/>
          <w:sz w:val="24"/>
          <w:szCs w:val="24"/>
        </w:rPr>
        <w:t xml:space="preserve">Como parte de este operativo en defensa de la economía familiar de los cancunenses otros 150 inspectores y servidores públicos municipales atendieron diversos puntos de la ciudad, acompañados de notarios públicos dando fe de hechos en caso de irregularidades. </w:t>
      </w:r>
    </w:p>
    <w:p w14:paraId="2F7D0047" w14:textId="77777777" w:rsidR="004A725C" w:rsidRPr="004A725C" w:rsidRDefault="004A725C" w:rsidP="004A725C">
      <w:pPr>
        <w:pStyle w:val="Sinespaciado"/>
        <w:jc w:val="both"/>
        <w:rPr>
          <w:rFonts w:ascii="Arial" w:hAnsi="Arial" w:cs="Arial"/>
          <w:sz w:val="24"/>
          <w:szCs w:val="24"/>
        </w:rPr>
      </w:pPr>
    </w:p>
    <w:p w14:paraId="69807251" w14:textId="77777777" w:rsidR="004A725C" w:rsidRPr="004A725C" w:rsidRDefault="004A725C" w:rsidP="004A725C">
      <w:pPr>
        <w:pStyle w:val="Sinespaciado"/>
        <w:jc w:val="both"/>
        <w:rPr>
          <w:rFonts w:ascii="Arial" w:hAnsi="Arial" w:cs="Arial"/>
          <w:sz w:val="24"/>
          <w:szCs w:val="24"/>
        </w:rPr>
      </w:pPr>
      <w:r w:rsidRPr="004A725C">
        <w:rPr>
          <w:rFonts w:ascii="Arial" w:hAnsi="Arial" w:cs="Arial"/>
          <w:sz w:val="24"/>
          <w:szCs w:val="24"/>
        </w:rPr>
        <w:t>Asimismo, recordó que en la sesión de Cabildo de este jueves se instruyó a todos los regidores públicos de Benito Juárez a ser vigilantes y contribuir en esta encomienda.</w:t>
      </w:r>
    </w:p>
    <w:p w14:paraId="7FAE750C" w14:textId="77777777" w:rsidR="004A725C" w:rsidRPr="004A725C" w:rsidRDefault="004A725C" w:rsidP="004A725C">
      <w:pPr>
        <w:pStyle w:val="Sinespaciado"/>
        <w:jc w:val="both"/>
        <w:rPr>
          <w:rFonts w:ascii="Arial" w:hAnsi="Arial" w:cs="Arial"/>
          <w:sz w:val="24"/>
          <w:szCs w:val="24"/>
        </w:rPr>
      </w:pPr>
    </w:p>
    <w:p w14:paraId="62CD5594" w14:textId="77777777" w:rsidR="004A725C" w:rsidRPr="004A725C" w:rsidRDefault="004A725C" w:rsidP="004A725C">
      <w:pPr>
        <w:pStyle w:val="Sinespaciado"/>
        <w:jc w:val="both"/>
        <w:rPr>
          <w:rFonts w:ascii="Arial" w:hAnsi="Arial" w:cs="Arial"/>
          <w:sz w:val="24"/>
          <w:szCs w:val="24"/>
        </w:rPr>
      </w:pPr>
      <w:r w:rsidRPr="004A725C">
        <w:rPr>
          <w:rFonts w:ascii="Arial" w:hAnsi="Arial" w:cs="Arial"/>
          <w:sz w:val="24"/>
          <w:szCs w:val="24"/>
        </w:rPr>
        <w:t xml:space="preserve">Las autoridades reiteraron a la ciudadanía que el costo en zona urbana es de 9.50 pesos y 12 pesos en Zona Hotelera, por lo que no deberán pagar más para hacer uso del transporte público; además, abordaron las unidades para verificar que no cuenten con un cartel o información sobre el ilegal nuevo costo, preguntando a los pasajeros si se había respetado el pago establecido.  </w:t>
      </w:r>
    </w:p>
    <w:p w14:paraId="7A58F14B" w14:textId="77777777" w:rsidR="004A725C" w:rsidRPr="004A725C" w:rsidRDefault="004A725C" w:rsidP="004A725C">
      <w:pPr>
        <w:pStyle w:val="Sinespaciado"/>
        <w:jc w:val="both"/>
        <w:rPr>
          <w:rFonts w:ascii="Arial" w:hAnsi="Arial" w:cs="Arial"/>
          <w:sz w:val="24"/>
          <w:szCs w:val="24"/>
        </w:rPr>
      </w:pPr>
    </w:p>
    <w:p w14:paraId="412DC4FB" w14:textId="77777777" w:rsidR="004A725C" w:rsidRPr="004A725C" w:rsidRDefault="004A725C" w:rsidP="004A725C">
      <w:pPr>
        <w:pStyle w:val="Sinespaciado"/>
        <w:jc w:val="both"/>
        <w:rPr>
          <w:rFonts w:ascii="Arial" w:hAnsi="Arial" w:cs="Arial"/>
          <w:sz w:val="24"/>
          <w:szCs w:val="24"/>
        </w:rPr>
      </w:pPr>
      <w:r w:rsidRPr="004A725C">
        <w:rPr>
          <w:rFonts w:ascii="Arial" w:hAnsi="Arial" w:cs="Arial"/>
          <w:sz w:val="24"/>
          <w:szCs w:val="24"/>
        </w:rPr>
        <w:lastRenderedPageBreak/>
        <w:t xml:space="preserve">En las primeras horas del operativo, que fue documentando por notarios públicos para registrar cualquier irregularidad, se retiraron y aseguraron cuatro unidades </w:t>
      </w:r>
      <w:proofErr w:type="spellStart"/>
      <w:r w:rsidRPr="004A725C">
        <w:rPr>
          <w:rFonts w:ascii="Arial" w:hAnsi="Arial" w:cs="Arial"/>
          <w:sz w:val="24"/>
          <w:szCs w:val="24"/>
        </w:rPr>
        <w:t>unidades</w:t>
      </w:r>
      <w:proofErr w:type="spellEnd"/>
      <w:r w:rsidRPr="004A725C">
        <w:rPr>
          <w:rFonts w:ascii="Arial" w:hAnsi="Arial" w:cs="Arial"/>
          <w:sz w:val="24"/>
          <w:szCs w:val="24"/>
        </w:rPr>
        <w:t xml:space="preserve"> de diversas empresas concesionarias por </w:t>
      </w:r>
      <w:proofErr w:type="gramStart"/>
      <w:r w:rsidRPr="004A725C">
        <w:rPr>
          <w:rFonts w:ascii="Arial" w:hAnsi="Arial" w:cs="Arial"/>
          <w:sz w:val="24"/>
          <w:szCs w:val="24"/>
        </w:rPr>
        <w:t>aplicar  de</w:t>
      </w:r>
      <w:proofErr w:type="gramEnd"/>
      <w:r w:rsidRPr="004A725C">
        <w:rPr>
          <w:rFonts w:ascii="Arial" w:hAnsi="Arial" w:cs="Arial"/>
          <w:sz w:val="24"/>
          <w:szCs w:val="24"/>
        </w:rPr>
        <w:t xml:space="preserve"> manera ilegal una nueva tarifa, por lo que se brindó apoyo de transporte con unidades de la empresa ADO, a los usuarios afectados.</w:t>
      </w:r>
    </w:p>
    <w:p w14:paraId="13EA990B" w14:textId="77777777" w:rsidR="004A725C" w:rsidRPr="004A725C" w:rsidRDefault="004A725C" w:rsidP="004A725C">
      <w:pPr>
        <w:pStyle w:val="Sinespaciado"/>
        <w:jc w:val="both"/>
        <w:rPr>
          <w:rFonts w:ascii="Arial" w:hAnsi="Arial" w:cs="Arial"/>
          <w:sz w:val="24"/>
          <w:szCs w:val="24"/>
        </w:rPr>
      </w:pPr>
    </w:p>
    <w:p w14:paraId="29FDF5E4" w14:textId="77777777" w:rsidR="004A725C" w:rsidRPr="004A725C" w:rsidRDefault="004A725C" w:rsidP="004A725C">
      <w:pPr>
        <w:pStyle w:val="Sinespaciado"/>
        <w:jc w:val="both"/>
        <w:rPr>
          <w:rFonts w:ascii="Arial" w:hAnsi="Arial" w:cs="Arial"/>
          <w:sz w:val="24"/>
          <w:szCs w:val="24"/>
        </w:rPr>
      </w:pPr>
      <w:r w:rsidRPr="004A725C">
        <w:rPr>
          <w:rFonts w:ascii="Arial" w:hAnsi="Arial" w:cs="Arial"/>
          <w:sz w:val="24"/>
          <w:szCs w:val="24"/>
        </w:rPr>
        <w:t xml:space="preserve">La </w:t>
      </w:r>
      <w:proofErr w:type="gramStart"/>
      <w:r w:rsidRPr="004A725C">
        <w:rPr>
          <w:rFonts w:ascii="Arial" w:hAnsi="Arial" w:cs="Arial"/>
          <w:sz w:val="24"/>
          <w:szCs w:val="24"/>
        </w:rPr>
        <w:t>Alcaldesa</w:t>
      </w:r>
      <w:proofErr w:type="gramEnd"/>
      <w:r w:rsidRPr="004A725C">
        <w:rPr>
          <w:rFonts w:ascii="Arial" w:hAnsi="Arial" w:cs="Arial"/>
          <w:sz w:val="24"/>
          <w:szCs w:val="24"/>
        </w:rPr>
        <w:t xml:space="preserve"> reiteró que en su gobierno no se ha aprobado ningún ajuste en la tarifa y se deberá respetar el precio vigente, por lo que invitó a los cancunenses a denunciar cualquier abuso por parte de los prestadores del servicio a través del número de WhatsApp de Reporta y Aporta 998 844 8035.</w:t>
      </w:r>
    </w:p>
    <w:p w14:paraId="0ECEFCD4" w14:textId="77777777" w:rsidR="004A725C" w:rsidRPr="004A725C" w:rsidRDefault="004A725C" w:rsidP="004A725C">
      <w:pPr>
        <w:pStyle w:val="Sinespaciado"/>
        <w:jc w:val="both"/>
        <w:rPr>
          <w:rFonts w:ascii="Arial" w:hAnsi="Arial" w:cs="Arial"/>
          <w:sz w:val="24"/>
          <w:szCs w:val="24"/>
        </w:rPr>
      </w:pPr>
    </w:p>
    <w:p w14:paraId="4FDD7048" w14:textId="35C6120E" w:rsidR="00CE18E2" w:rsidRPr="00F77A78" w:rsidRDefault="004A725C" w:rsidP="004A725C">
      <w:pPr>
        <w:pStyle w:val="Sinespaciado"/>
        <w:jc w:val="both"/>
        <w:rPr>
          <w:rFonts w:ascii="Arial" w:hAnsi="Arial" w:cs="Arial"/>
          <w:sz w:val="24"/>
          <w:szCs w:val="24"/>
        </w:rPr>
      </w:pPr>
      <w:r w:rsidRPr="004A725C">
        <w:rPr>
          <w:rFonts w:ascii="Arial" w:hAnsi="Arial" w:cs="Arial"/>
          <w:sz w:val="24"/>
          <w:szCs w:val="24"/>
        </w:rPr>
        <w:t xml:space="preserve">En el recorrido también participaron el secretario general del Ayuntamiento, Pablo Gutiérrez Fernández; el secretario municipal de Seguridad Ciudadana y Tránsito, Ernesto </w:t>
      </w:r>
      <w:proofErr w:type="spellStart"/>
      <w:r w:rsidRPr="004A725C">
        <w:rPr>
          <w:rFonts w:ascii="Arial" w:hAnsi="Arial" w:cs="Arial"/>
          <w:sz w:val="24"/>
          <w:szCs w:val="24"/>
        </w:rPr>
        <w:t>D’amiano</w:t>
      </w:r>
      <w:proofErr w:type="spellEnd"/>
      <w:r w:rsidRPr="004A725C">
        <w:rPr>
          <w:rFonts w:ascii="Arial" w:hAnsi="Arial" w:cs="Arial"/>
          <w:sz w:val="24"/>
          <w:szCs w:val="24"/>
        </w:rPr>
        <w:t xml:space="preserve"> </w:t>
      </w:r>
      <w:proofErr w:type="spellStart"/>
      <w:r w:rsidRPr="004A725C">
        <w:rPr>
          <w:rFonts w:ascii="Arial" w:hAnsi="Arial" w:cs="Arial"/>
          <w:sz w:val="24"/>
          <w:szCs w:val="24"/>
        </w:rPr>
        <w:t>Sumuano</w:t>
      </w:r>
      <w:proofErr w:type="spellEnd"/>
      <w:r w:rsidRPr="004A725C">
        <w:rPr>
          <w:rFonts w:ascii="Arial" w:hAnsi="Arial" w:cs="Arial"/>
          <w:sz w:val="24"/>
          <w:szCs w:val="24"/>
        </w:rPr>
        <w:t xml:space="preserve">; así como los titulares de </w:t>
      </w:r>
      <w:proofErr w:type="spellStart"/>
      <w:r w:rsidRPr="004A725C">
        <w:rPr>
          <w:rFonts w:ascii="Arial" w:hAnsi="Arial" w:cs="Arial"/>
          <w:sz w:val="24"/>
          <w:szCs w:val="24"/>
        </w:rPr>
        <w:t>de</w:t>
      </w:r>
      <w:proofErr w:type="spellEnd"/>
      <w:r w:rsidRPr="004A725C">
        <w:rPr>
          <w:rFonts w:ascii="Arial" w:hAnsi="Arial" w:cs="Arial"/>
          <w:sz w:val="24"/>
          <w:szCs w:val="24"/>
        </w:rPr>
        <w:t xml:space="preserve"> Comercio en la Vía Pública, Jesús Alberto Ayuso Magaña; y de Tránsito Municipal, Ezequiel Segovia Góngora.</w:t>
      </w:r>
    </w:p>
    <w:p w14:paraId="42931A36" w14:textId="77777777" w:rsidR="00F77A78" w:rsidRPr="00F77A78" w:rsidRDefault="00F77A78" w:rsidP="00E66D93">
      <w:pPr>
        <w:pStyle w:val="Sinespaciado"/>
        <w:jc w:val="center"/>
        <w:rPr>
          <w:rFonts w:ascii="Arial" w:hAnsi="Arial" w:cs="Arial"/>
          <w:sz w:val="24"/>
          <w:szCs w:val="24"/>
        </w:rPr>
      </w:pPr>
    </w:p>
    <w:p w14:paraId="20615EE3" w14:textId="0807AA70" w:rsidR="00F77A78" w:rsidRPr="00E66D93" w:rsidRDefault="00F77A78" w:rsidP="00E66D93">
      <w:pPr>
        <w:pStyle w:val="Sinespaciado"/>
        <w:jc w:val="center"/>
        <w:rPr>
          <w:rFonts w:ascii="Arial" w:hAnsi="Arial" w:cs="Arial"/>
          <w:b/>
          <w:sz w:val="24"/>
          <w:szCs w:val="24"/>
        </w:rPr>
      </w:pPr>
      <w:r w:rsidRPr="00E66D93">
        <w:rPr>
          <w:rFonts w:ascii="Arial" w:hAnsi="Arial" w:cs="Arial"/>
          <w:b/>
          <w:sz w:val="24"/>
          <w:szCs w:val="24"/>
        </w:rPr>
        <w:t>**</w:t>
      </w:r>
      <w:r w:rsidR="00E66D93">
        <w:rPr>
          <w:rFonts w:ascii="Arial" w:hAnsi="Arial" w:cs="Arial"/>
          <w:b/>
          <w:sz w:val="24"/>
          <w:szCs w:val="24"/>
        </w:rPr>
        <w:t>***</w:t>
      </w:r>
      <w:r w:rsidR="002B518E">
        <w:rPr>
          <w:rFonts w:ascii="Arial" w:hAnsi="Arial" w:cs="Arial"/>
          <w:b/>
          <w:sz w:val="24"/>
          <w:szCs w:val="24"/>
        </w:rPr>
        <w:t>*******</w:t>
      </w:r>
    </w:p>
    <w:p w14:paraId="4B609F3E" w14:textId="77777777" w:rsidR="00E66D93" w:rsidRDefault="00E66D93" w:rsidP="00E66D93">
      <w:pPr>
        <w:pStyle w:val="Sinespaciado"/>
        <w:jc w:val="center"/>
        <w:rPr>
          <w:rFonts w:ascii="Arial" w:hAnsi="Arial" w:cs="Arial"/>
          <w:b/>
          <w:sz w:val="24"/>
          <w:szCs w:val="24"/>
        </w:rPr>
      </w:pPr>
    </w:p>
    <w:p w14:paraId="44AEE740" w14:textId="77777777" w:rsidR="00F77A78" w:rsidRPr="00F77A78" w:rsidRDefault="00F77A78">
      <w:pPr>
        <w:pStyle w:val="Sinespaciado"/>
        <w:jc w:val="both"/>
        <w:rPr>
          <w:rFonts w:ascii="Arial" w:hAnsi="Arial" w:cs="Arial"/>
          <w:sz w:val="24"/>
          <w:szCs w:val="24"/>
        </w:rPr>
      </w:pPr>
    </w:p>
    <w:sectPr w:rsidR="00F77A78" w:rsidRPr="00F77A78"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5AFA4" w14:textId="77777777" w:rsidR="00B031E5" w:rsidRDefault="00B031E5" w:rsidP="0092028B">
      <w:r>
        <w:separator/>
      </w:r>
    </w:p>
  </w:endnote>
  <w:endnote w:type="continuationSeparator" w:id="0">
    <w:p w14:paraId="03B2DA9A" w14:textId="77777777" w:rsidR="00B031E5" w:rsidRDefault="00B031E5"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F7ABF" w14:textId="77777777" w:rsidR="00B031E5" w:rsidRDefault="00B031E5" w:rsidP="0092028B">
      <w:r>
        <w:separator/>
      </w:r>
    </w:p>
  </w:footnote>
  <w:footnote w:type="continuationSeparator" w:id="0">
    <w:p w14:paraId="7FB8515F" w14:textId="77777777" w:rsidR="00B031E5" w:rsidRDefault="00B031E5"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4574659B"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66D93">
                            <w:rPr>
                              <w:rFonts w:cstheme="minorHAnsi"/>
                              <w:b/>
                              <w:bCs/>
                              <w:lang w:val="es-ES"/>
                            </w:rPr>
                            <w:t>29</w:t>
                          </w:r>
                          <w:r w:rsidR="00405A7C">
                            <w:rPr>
                              <w:rFonts w:cstheme="minorHAnsi"/>
                              <w:b/>
                              <w:bCs/>
                              <w:lang w:val="es-ES"/>
                            </w:rPr>
                            <w:t>4</w:t>
                          </w:r>
                          <w:r w:rsidR="004A725C">
                            <w:rPr>
                              <w:rFonts w:cstheme="minorHAnsi"/>
                              <w:b/>
                              <w:bCs/>
                              <w:lang w:val="es-ES"/>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4574659B"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66D93">
                      <w:rPr>
                        <w:rFonts w:cstheme="minorHAnsi"/>
                        <w:b/>
                        <w:bCs/>
                        <w:lang w:val="es-ES"/>
                      </w:rPr>
                      <w:t>29</w:t>
                    </w:r>
                    <w:r w:rsidR="00405A7C">
                      <w:rPr>
                        <w:rFonts w:cstheme="minorHAnsi"/>
                        <w:b/>
                        <w:bCs/>
                        <w:lang w:val="es-ES"/>
                      </w:rPr>
                      <w:t>4</w:t>
                    </w:r>
                    <w:r w:rsidR="004A725C">
                      <w:rPr>
                        <w:rFonts w:cstheme="minorHAnsi"/>
                        <w:b/>
                        <w:bCs/>
                        <w:lang w:val="es-ES"/>
                      </w:rPr>
                      <w:t>4</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C7398A"/>
    <w:multiLevelType w:val="hybridMultilevel"/>
    <w:tmpl w:val="D6621740"/>
    <w:lvl w:ilvl="0" w:tplc="541871D0">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3333EA6"/>
    <w:multiLevelType w:val="hybridMultilevel"/>
    <w:tmpl w:val="566861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1752CB6"/>
    <w:multiLevelType w:val="hybridMultilevel"/>
    <w:tmpl w:val="318C2FBC"/>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315971F8"/>
    <w:multiLevelType w:val="hybridMultilevel"/>
    <w:tmpl w:val="5032E238"/>
    <w:lvl w:ilvl="0" w:tplc="582A9F7E">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86404C8"/>
    <w:multiLevelType w:val="hybridMultilevel"/>
    <w:tmpl w:val="DEB8C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4B14BFF"/>
    <w:multiLevelType w:val="hybridMultilevel"/>
    <w:tmpl w:val="AD88DBA4"/>
    <w:lvl w:ilvl="0" w:tplc="38CC4656">
      <w:start w:val="20"/>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BE31188"/>
    <w:multiLevelType w:val="hybridMultilevel"/>
    <w:tmpl w:val="DF2AF7B2"/>
    <w:lvl w:ilvl="0" w:tplc="BC4AF68C">
      <w:start w:val="20"/>
      <w:numFmt w:val="bullet"/>
      <w:lvlText w:val=""/>
      <w:lvlJc w:val="left"/>
      <w:pPr>
        <w:ind w:left="720" w:hanging="360"/>
      </w:pPr>
      <w:rPr>
        <w:rFonts w:ascii="Symbol" w:eastAsia="Calibri" w:hAnsi="Symbol" w:cs="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900948301">
    <w:abstractNumId w:val="9"/>
  </w:num>
  <w:num w:numId="2" w16cid:durableId="1133134269">
    <w:abstractNumId w:val="13"/>
  </w:num>
  <w:num w:numId="3" w16cid:durableId="977491049">
    <w:abstractNumId w:val="4"/>
  </w:num>
  <w:num w:numId="4" w16cid:durableId="238710061">
    <w:abstractNumId w:val="10"/>
  </w:num>
  <w:num w:numId="5" w16cid:durableId="87318212">
    <w:abstractNumId w:val="11"/>
  </w:num>
  <w:num w:numId="6" w16cid:durableId="1899124850">
    <w:abstractNumId w:val="0"/>
  </w:num>
  <w:num w:numId="7" w16cid:durableId="1783648466">
    <w:abstractNumId w:val="14"/>
  </w:num>
  <w:num w:numId="8" w16cid:durableId="1880438849">
    <w:abstractNumId w:val="8"/>
  </w:num>
  <w:num w:numId="9" w16cid:durableId="1206257790">
    <w:abstractNumId w:val="6"/>
  </w:num>
  <w:num w:numId="10" w16cid:durableId="215239156">
    <w:abstractNumId w:val="3"/>
  </w:num>
  <w:num w:numId="11" w16cid:durableId="607810640">
    <w:abstractNumId w:val="7"/>
  </w:num>
  <w:num w:numId="12" w16cid:durableId="750154459">
    <w:abstractNumId w:val="12"/>
  </w:num>
  <w:num w:numId="13" w16cid:durableId="616301296">
    <w:abstractNumId w:val="15"/>
  </w:num>
  <w:num w:numId="14" w16cid:durableId="367025718">
    <w:abstractNumId w:val="2"/>
  </w:num>
  <w:num w:numId="15" w16cid:durableId="272130195">
    <w:abstractNumId w:val="1"/>
  </w:num>
  <w:num w:numId="16" w16cid:durableId="3562734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028B"/>
    <w:rsid w:val="00013FA5"/>
    <w:rsid w:val="0005079F"/>
    <w:rsid w:val="00060141"/>
    <w:rsid w:val="000B62FF"/>
    <w:rsid w:val="000C25FB"/>
    <w:rsid w:val="000F7D7A"/>
    <w:rsid w:val="00111F21"/>
    <w:rsid w:val="001251F8"/>
    <w:rsid w:val="0014199E"/>
    <w:rsid w:val="001900E3"/>
    <w:rsid w:val="001A6162"/>
    <w:rsid w:val="0027105C"/>
    <w:rsid w:val="0029683D"/>
    <w:rsid w:val="002A38C5"/>
    <w:rsid w:val="002B01C7"/>
    <w:rsid w:val="002B1033"/>
    <w:rsid w:val="002B518E"/>
    <w:rsid w:val="002E72D1"/>
    <w:rsid w:val="002F0A83"/>
    <w:rsid w:val="003319CB"/>
    <w:rsid w:val="003425A3"/>
    <w:rsid w:val="003425F7"/>
    <w:rsid w:val="00351BBE"/>
    <w:rsid w:val="003C0004"/>
    <w:rsid w:val="003E64E6"/>
    <w:rsid w:val="00403535"/>
    <w:rsid w:val="00405A7C"/>
    <w:rsid w:val="004433C5"/>
    <w:rsid w:val="00454EB7"/>
    <w:rsid w:val="00485C06"/>
    <w:rsid w:val="00496F14"/>
    <w:rsid w:val="004A519D"/>
    <w:rsid w:val="004A725C"/>
    <w:rsid w:val="004D6C77"/>
    <w:rsid w:val="004F5087"/>
    <w:rsid w:val="00500033"/>
    <w:rsid w:val="00500F50"/>
    <w:rsid w:val="00512C37"/>
    <w:rsid w:val="00520BC5"/>
    <w:rsid w:val="00562395"/>
    <w:rsid w:val="00585F18"/>
    <w:rsid w:val="005A74C9"/>
    <w:rsid w:val="005D679B"/>
    <w:rsid w:val="00626AEB"/>
    <w:rsid w:val="00634D39"/>
    <w:rsid w:val="0063616E"/>
    <w:rsid w:val="0065406D"/>
    <w:rsid w:val="0066440A"/>
    <w:rsid w:val="0067627D"/>
    <w:rsid w:val="006960A5"/>
    <w:rsid w:val="006A1CAC"/>
    <w:rsid w:val="006F0C0F"/>
    <w:rsid w:val="006F54F3"/>
    <w:rsid w:val="0070322A"/>
    <w:rsid w:val="00714BC8"/>
    <w:rsid w:val="00725BC1"/>
    <w:rsid w:val="00726474"/>
    <w:rsid w:val="00727F70"/>
    <w:rsid w:val="00744B32"/>
    <w:rsid w:val="00751B55"/>
    <w:rsid w:val="00771DF7"/>
    <w:rsid w:val="00793713"/>
    <w:rsid w:val="007B128D"/>
    <w:rsid w:val="007E0B4C"/>
    <w:rsid w:val="007F3DEC"/>
    <w:rsid w:val="00822E90"/>
    <w:rsid w:val="00835CA4"/>
    <w:rsid w:val="00843148"/>
    <w:rsid w:val="00852F74"/>
    <w:rsid w:val="0089057B"/>
    <w:rsid w:val="00893676"/>
    <w:rsid w:val="008A3EC0"/>
    <w:rsid w:val="008A4361"/>
    <w:rsid w:val="008C2F4E"/>
    <w:rsid w:val="008C77A9"/>
    <w:rsid w:val="008F6697"/>
    <w:rsid w:val="0091641D"/>
    <w:rsid w:val="0092028B"/>
    <w:rsid w:val="0092643C"/>
    <w:rsid w:val="00926E32"/>
    <w:rsid w:val="00950D00"/>
    <w:rsid w:val="009B4585"/>
    <w:rsid w:val="009B6027"/>
    <w:rsid w:val="009C0DC7"/>
    <w:rsid w:val="009D2BE0"/>
    <w:rsid w:val="009D4A58"/>
    <w:rsid w:val="009E11F6"/>
    <w:rsid w:val="009F3EDD"/>
    <w:rsid w:val="00A21FB4"/>
    <w:rsid w:val="00A4359A"/>
    <w:rsid w:val="00A52D7D"/>
    <w:rsid w:val="00A532FD"/>
    <w:rsid w:val="00A5698C"/>
    <w:rsid w:val="00A874A0"/>
    <w:rsid w:val="00AA45D3"/>
    <w:rsid w:val="00AC6469"/>
    <w:rsid w:val="00AC7FCB"/>
    <w:rsid w:val="00AE35FF"/>
    <w:rsid w:val="00AE3C07"/>
    <w:rsid w:val="00B031E5"/>
    <w:rsid w:val="00B20549"/>
    <w:rsid w:val="00B401A5"/>
    <w:rsid w:val="00B446D9"/>
    <w:rsid w:val="00B606AE"/>
    <w:rsid w:val="00B6525B"/>
    <w:rsid w:val="00BA3047"/>
    <w:rsid w:val="00BD5728"/>
    <w:rsid w:val="00C04A3D"/>
    <w:rsid w:val="00C27AC2"/>
    <w:rsid w:val="00C536F9"/>
    <w:rsid w:val="00C71425"/>
    <w:rsid w:val="00C948AD"/>
    <w:rsid w:val="00CB2A24"/>
    <w:rsid w:val="00CE18E2"/>
    <w:rsid w:val="00D05212"/>
    <w:rsid w:val="00D21BEA"/>
    <w:rsid w:val="00D23899"/>
    <w:rsid w:val="00D301AB"/>
    <w:rsid w:val="00D80475"/>
    <w:rsid w:val="00D80EDE"/>
    <w:rsid w:val="00DC73C2"/>
    <w:rsid w:val="00E21F2E"/>
    <w:rsid w:val="00E66D93"/>
    <w:rsid w:val="00E90C7C"/>
    <w:rsid w:val="00E9540E"/>
    <w:rsid w:val="00EA339E"/>
    <w:rsid w:val="00EC7BE5"/>
    <w:rsid w:val="00ED16A2"/>
    <w:rsid w:val="00EE47E2"/>
    <w:rsid w:val="00F313EE"/>
    <w:rsid w:val="00F420C5"/>
    <w:rsid w:val="00F77A78"/>
    <w:rsid w:val="00F812A6"/>
    <w:rsid w:val="00F91E8B"/>
    <w:rsid w:val="00FE097D"/>
    <w:rsid w:val="00FE77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92EC02E"/>
  <w15:docId w15:val="{048F8947-F315-48F4-962B-90439607A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060141"/>
    <w:pPr>
      <w:spacing w:before="100" w:beforeAutospacing="1" w:after="100" w:afterAutospacing="1"/>
    </w:pPr>
    <w:rPr>
      <w:rFonts w:ascii="Times New Roman" w:eastAsia="Times New Roman" w:hAnsi="Times New Roman"/>
      <w:lang w:val="es-MX" w:eastAsia="es-MX"/>
    </w:rPr>
  </w:style>
  <w:style w:type="paragraph" w:styleId="Textodeglobo">
    <w:name w:val="Balloon Text"/>
    <w:basedOn w:val="Normal"/>
    <w:link w:val="TextodegloboCar"/>
    <w:uiPriority w:val="99"/>
    <w:semiHidden/>
    <w:unhideWhenUsed/>
    <w:rsid w:val="00060141"/>
    <w:rPr>
      <w:rFonts w:ascii="Tahoma" w:hAnsi="Tahoma" w:cs="Tahoma"/>
      <w:sz w:val="16"/>
      <w:szCs w:val="16"/>
    </w:rPr>
  </w:style>
  <w:style w:type="character" w:customStyle="1" w:styleId="TextodegloboCar">
    <w:name w:val="Texto de globo Car"/>
    <w:basedOn w:val="Fuentedeprrafopredeter"/>
    <w:link w:val="Textodeglobo"/>
    <w:uiPriority w:val="99"/>
    <w:semiHidden/>
    <w:rsid w:val="00060141"/>
    <w:rPr>
      <w:rFonts w:ascii="Tahoma" w:eastAsia="Calibri" w:hAnsi="Tahoma" w:cs="Tahoma"/>
      <w:kern w:val="0"/>
      <w:sz w:val="16"/>
      <w:szCs w:val="16"/>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476410927">
      <w:bodyDiv w:val="1"/>
      <w:marLeft w:val="0"/>
      <w:marRight w:val="0"/>
      <w:marTop w:val="0"/>
      <w:marBottom w:val="0"/>
      <w:divBdr>
        <w:top w:val="none" w:sz="0" w:space="0" w:color="auto"/>
        <w:left w:val="none" w:sz="0" w:space="0" w:color="auto"/>
        <w:bottom w:val="none" w:sz="0" w:space="0" w:color="auto"/>
        <w:right w:val="none" w:sz="0" w:space="0" w:color="auto"/>
      </w:divBdr>
    </w:div>
    <w:div w:id="1761952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490</Words>
  <Characters>2696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6</cp:revision>
  <dcterms:created xsi:type="dcterms:W3CDTF">2024-08-22T16:33:00Z</dcterms:created>
  <dcterms:modified xsi:type="dcterms:W3CDTF">2024-08-23T14:22:00Z</dcterms:modified>
</cp:coreProperties>
</file>